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6"/>
        <w:gridCol w:w="7338"/>
      </w:tblGrid>
      <w:tr w:rsidR="00D102CF" w:rsidRPr="00167F1A" w14:paraId="0B82B3E0" w14:textId="77777777" w:rsidTr="00C1373A">
        <w:trPr>
          <w:trHeight w:val="547"/>
        </w:trPr>
        <w:tc>
          <w:tcPr>
            <w:tcW w:w="2016" w:type="dxa"/>
            <w:vMerge w:val="restart"/>
            <w:tcBorders>
              <w:top w:val="nil"/>
              <w:left w:val="nil"/>
              <w:bottom w:val="single" w:sz="4" w:space="0" w:color="auto"/>
              <w:right w:val="nil"/>
            </w:tcBorders>
            <w:hideMark/>
          </w:tcPr>
          <w:p w14:paraId="609A0434" w14:textId="77777777" w:rsidR="00D102CF" w:rsidRPr="00167F1A" w:rsidRDefault="00D102CF" w:rsidP="00C1373A">
            <w:r w:rsidRPr="00167F1A">
              <w:rPr>
                <w:noProof/>
              </w:rPr>
              <w:drawing>
                <wp:anchor distT="0" distB="0" distL="114300" distR="114300" simplePos="0" relativeHeight="251659264" behindDoc="0" locked="0" layoutInCell="1" allowOverlap="1" wp14:anchorId="134B0232" wp14:editId="3F9FE39F">
                  <wp:simplePos x="0" y="0"/>
                  <wp:positionH relativeFrom="margin">
                    <wp:align>center</wp:align>
                  </wp:positionH>
                  <wp:positionV relativeFrom="margin">
                    <wp:align>top</wp:align>
                  </wp:positionV>
                  <wp:extent cx="910590" cy="1080135"/>
                  <wp:effectExtent l="0" t="0" r="3810" b="5715"/>
                  <wp:wrapSquare wrapText="bothSides"/>
                  <wp:docPr id="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0590" cy="1080135"/>
                          </a:xfrm>
                          <a:prstGeom prst="rect">
                            <a:avLst/>
                          </a:prstGeom>
                          <a:noFill/>
                        </pic:spPr>
                      </pic:pic>
                    </a:graphicData>
                  </a:graphic>
                  <wp14:sizeRelH relativeFrom="page">
                    <wp14:pctWidth>0</wp14:pctWidth>
                  </wp14:sizeRelH>
                  <wp14:sizeRelV relativeFrom="page">
                    <wp14:pctHeight>0</wp14:pctHeight>
                  </wp14:sizeRelV>
                </wp:anchor>
              </w:drawing>
            </w:r>
          </w:p>
        </w:tc>
        <w:tc>
          <w:tcPr>
            <w:tcW w:w="7338" w:type="dxa"/>
            <w:tcBorders>
              <w:top w:val="nil"/>
              <w:left w:val="nil"/>
              <w:bottom w:val="nil"/>
              <w:right w:val="nil"/>
            </w:tcBorders>
            <w:hideMark/>
          </w:tcPr>
          <w:p w14:paraId="0FA01643" w14:textId="77777777" w:rsidR="00D102CF" w:rsidRPr="00167F1A" w:rsidRDefault="00D102CF" w:rsidP="00C1373A">
            <w:pPr>
              <w:jc w:val="center"/>
              <w:rPr>
                <w:rFonts w:ascii="Times New Roman" w:hAnsi="Times New Roman"/>
              </w:rPr>
            </w:pPr>
            <w:r w:rsidRPr="00167F1A">
              <w:rPr>
                <w:rFonts w:ascii="Times New Roman" w:hAnsi="Times New Roman"/>
                <w:b/>
                <w:sz w:val="40"/>
                <w:szCs w:val="40"/>
              </w:rPr>
              <w:t>MADONAS NOVADA PAŠVALDĪBA</w:t>
            </w:r>
          </w:p>
        </w:tc>
      </w:tr>
      <w:tr w:rsidR="00D102CF" w:rsidRPr="00167F1A" w14:paraId="6E1FF930" w14:textId="77777777" w:rsidTr="00C1373A">
        <w:trPr>
          <w:trHeight w:val="162"/>
        </w:trPr>
        <w:tc>
          <w:tcPr>
            <w:tcW w:w="0" w:type="auto"/>
            <w:vMerge/>
            <w:tcBorders>
              <w:top w:val="nil"/>
              <w:left w:val="nil"/>
              <w:bottom w:val="single" w:sz="4" w:space="0" w:color="auto"/>
              <w:right w:val="nil"/>
            </w:tcBorders>
            <w:vAlign w:val="center"/>
            <w:hideMark/>
          </w:tcPr>
          <w:p w14:paraId="303B604F" w14:textId="77777777" w:rsidR="00D102CF" w:rsidRPr="00167F1A" w:rsidRDefault="00D102CF" w:rsidP="00C1373A"/>
        </w:tc>
        <w:tc>
          <w:tcPr>
            <w:tcW w:w="7338" w:type="dxa"/>
            <w:tcBorders>
              <w:top w:val="nil"/>
              <w:left w:val="nil"/>
              <w:bottom w:val="nil"/>
              <w:right w:val="nil"/>
            </w:tcBorders>
          </w:tcPr>
          <w:p w14:paraId="70EA788F" w14:textId="77777777" w:rsidR="00D102CF" w:rsidRPr="00167F1A" w:rsidRDefault="00D102CF" w:rsidP="00C1373A">
            <w:pPr>
              <w:jc w:val="center"/>
              <w:rPr>
                <w:rFonts w:ascii="Times New Roman" w:hAnsi="Times New Roman"/>
              </w:rPr>
            </w:pPr>
          </w:p>
        </w:tc>
      </w:tr>
      <w:tr w:rsidR="00D102CF" w:rsidRPr="00167F1A" w14:paraId="09BE52F0" w14:textId="77777777" w:rsidTr="00C1373A">
        <w:tc>
          <w:tcPr>
            <w:tcW w:w="0" w:type="auto"/>
            <w:vMerge/>
            <w:tcBorders>
              <w:top w:val="nil"/>
              <w:left w:val="nil"/>
              <w:bottom w:val="single" w:sz="4" w:space="0" w:color="auto"/>
              <w:right w:val="nil"/>
            </w:tcBorders>
            <w:vAlign w:val="center"/>
            <w:hideMark/>
          </w:tcPr>
          <w:p w14:paraId="5BA78E5D" w14:textId="77777777" w:rsidR="00D102CF" w:rsidRPr="00167F1A" w:rsidRDefault="00D102CF" w:rsidP="00C1373A"/>
        </w:tc>
        <w:tc>
          <w:tcPr>
            <w:tcW w:w="7338" w:type="dxa"/>
            <w:tcBorders>
              <w:top w:val="nil"/>
              <w:left w:val="nil"/>
              <w:bottom w:val="nil"/>
              <w:right w:val="nil"/>
            </w:tcBorders>
            <w:hideMark/>
          </w:tcPr>
          <w:p w14:paraId="460D5D3A" w14:textId="77777777" w:rsidR="00D102CF" w:rsidRPr="00167F1A" w:rsidRDefault="00D102CF" w:rsidP="00C1373A">
            <w:pPr>
              <w:shd w:val="solid" w:color="FFFFFF" w:fill="FFFFFF"/>
              <w:spacing w:line="276" w:lineRule="auto"/>
              <w:jc w:val="center"/>
              <w:rPr>
                <w:rFonts w:ascii="Times New Roman" w:hAnsi="Times New Roman"/>
              </w:rPr>
            </w:pPr>
            <w:r w:rsidRPr="00167F1A">
              <w:rPr>
                <w:rFonts w:ascii="Times New Roman" w:hAnsi="Times New Roman"/>
              </w:rPr>
              <w:t xml:space="preserve">Reģistrācijas numurs </w:t>
            </w:r>
            <w:r w:rsidRPr="00167F1A">
              <w:rPr>
                <w:rFonts w:ascii="Times New Roman" w:hAnsi="Times New Roman"/>
                <w:color w:val="000000"/>
                <w:lang w:bidi="lo-LA"/>
              </w:rPr>
              <w:t>90000054572</w:t>
            </w:r>
          </w:p>
        </w:tc>
      </w:tr>
      <w:tr w:rsidR="00D102CF" w:rsidRPr="00167F1A" w14:paraId="229DD484" w14:textId="77777777" w:rsidTr="00C1373A">
        <w:tc>
          <w:tcPr>
            <w:tcW w:w="0" w:type="auto"/>
            <w:vMerge/>
            <w:tcBorders>
              <w:top w:val="nil"/>
              <w:left w:val="nil"/>
              <w:bottom w:val="single" w:sz="4" w:space="0" w:color="auto"/>
              <w:right w:val="nil"/>
            </w:tcBorders>
            <w:vAlign w:val="center"/>
            <w:hideMark/>
          </w:tcPr>
          <w:p w14:paraId="658084FF" w14:textId="77777777" w:rsidR="00D102CF" w:rsidRPr="00167F1A" w:rsidRDefault="00D102CF" w:rsidP="00C1373A"/>
        </w:tc>
        <w:tc>
          <w:tcPr>
            <w:tcW w:w="7338" w:type="dxa"/>
            <w:tcBorders>
              <w:top w:val="nil"/>
              <w:left w:val="nil"/>
              <w:bottom w:val="nil"/>
              <w:right w:val="nil"/>
            </w:tcBorders>
            <w:hideMark/>
          </w:tcPr>
          <w:p w14:paraId="0E7B133D" w14:textId="77777777" w:rsidR="00D102CF" w:rsidRPr="00167F1A" w:rsidRDefault="00D102CF" w:rsidP="00C1373A">
            <w:pPr>
              <w:shd w:val="solid" w:color="FFFFFF" w:fill="FFFFFF"/>
              <w:tabs>
                <w:tab w:val="left" w:pos="720"/>
                <w:tab w:val="center" w:pos="4153"/>
                <w:tab w:val="right" w:pos="8306"/>
              </w:tabs>
              <w:spacing w:line="276" w:lineRule="auto"/>
              <w:jc w:val="center"/>
              <w:rPr>
                <w:rFonts w:ascii="Times New Roman" w:hAnsi="Times New Roman"/>
              </w:rPr>
            </w:pPr>
            <w:r w:rsidRPr="00167F1A">
              <w:rPr>
                <w:rFonts w:ascii="Times New Roman" w:hAnsi="Times New Roman"/>
              </w:rPr>
              <w:t>Saieta laukums 1, Madona, Madonas novads, LV-4801</w:t>
            </w:r>
          </w:p>
        </w:tc>
      </w:tr>
      <w:tr w:rsidR="00D102CF" w:rsidRPr="00167F1A" w14:paraId="4795C7FE" w14:textId="77777777" w:rsidTr="00C1373A">
        <w:tc>
          <w:tcPr>
            <w:tcW w:w="0" w:type="auto"/>
            <w:vMerge/>
            <w:tcBorders>
              <w:top w:val="nil"/>
              <w:left w:val="nil"/>
              <w:bottom w:val="single" w:sz="4" w:space="0" w:color="auto"/>
              <w:right w:val="nil"/>
            </w:tcBorders>
            <w:vAlign w:val="center"/>
            <w:hideMark/>
          </w:tcPr>
          <w:p w14:paraId="1BEE9F20" w14:textId="77777777" w:rsidR="00D102CF" w:rsidRPr="00167F1A" w:rsidRDefault="00D102CF" w:rsidP="00C1373A"/>
        </w:tc>
        <w:tc>
          <w:tcPr>
            <w:tcW w:w="7338" w:type="dxa"/>
            <w:tcBorders>
              <w:top w:val="nil"/>
              <w:left w:val="nil"/>
              <w:bottom w:val="nil"/>
              <w:right w:val="nil"/>
            </w:tcBorders>
            <w:hideMark/>
          </w:tcPr>
          <w:p w14:paraId="2C5B59EE" w14:textId="77777777" w:rsidR="00D102CF" w:rsidRPr="00167F1A" w:rsidRDefault="00D102CF" w:rsidP="00C1373A">
            <w:pPr>
              <w:jc w:val="center"/>
              <w:rPr>
                <w:rFonts w:ascii="Times New Roman" w:eastAsia="Times New Roman" w:hAnsi="Times New Roman"/>
                <w:color w:val="00FF00"/>
                <w:lang w:eastAsia="lv-LV"/>
              </w:rPr>
            </w:pPr>
            <w:r w:rsidRPr="00167F1A">
              <w:rPr>
                <w:rFonts w:ascii="Times New Roman" w:hAnsi="Times New Roman"/>
                <w:color w:val="000000"/>
              </w:rPr>
              <w:t>Tālrunis 64860090, e-pasts pasts@madona.lv</w:t>
            </w:r>
          </w:p>
        </w:tc>
      </w:tr>
      <w:tr w:rsidR="00D102CF" w:rsidRPr="00167F1A" w14:paraId="0A794345" w14:textId="77777777" w:rsidTr="00C1373A">
        <w:tc>
          <w:tcPr>
            <w:tcW w:w="0" w:type="auto"/>
            <w:vMerge/>
            <w:tcBorders>
              <w:top w:val="nil"/>
              <w:left w:val="nil"/>
              <w:bottom w:val="single" w:sz="4" w:space="0" w:color="auto"/>
              <w:right w:val="nil"/>
            </w:tcBorders>
            <w:vAlign w:val="center"/>
            <w:hideMark/>
          </w:tcPr>
          <w:p w14:paraId="58262E85" w14:textId="77777777" w:rsidR="00D102CF" w:rsidRPr="00167F1A" w:rsidRDefault="00D102CF" w:rsidP="00C1373A"/>
        </w:tc>
        <w:tc>
          <w:tcPr>
            <w:tcW w:w="7338" w:type="dxa"/>
            <w:tcBorders>
              <w:top w:val="nil"/>
              <w:left w:val="nil"/>
              <w:bottom w:val="single" w:sz="4" w:space="0" w:color="auto"/>
              <w:right w:val="nil"/>
            </w:tcBorders>
          </w:tcPr>
          <w:p w14:paraId="4BD37696" w14:textId="77777777" w:rsidR="00D102CF" w:rsidRPr="00167F1A" w:rsidRDefault="00D102CF" w:rsidP="00C1373A"/>
        </w:tc>
      </w:tr>
    </w:tbl>
    <w:p w14:paraId="69165B52" w14:textId="77777777" w:rsidR="00D102CF" w:rsidRPr="00167F1A" w:rsidRDefault="00D102CF" w:rsidP="00D102CF">
      <w:pPr>
        <w:spacing w:after="0" w:line="240" w:lineRule="auto"/>
        <w:rPr>
          <w:rFonts w:ascii="Times New Roman" w:eastAsia="Times New Roman" w:hAnsi="Times New Roman" w:cs="Times New Roman"/>
          <w:b/>
          <w:bCs/>
          <w:caps/>
          <w:color w:val="000000"/>
          <w:kern w:val="0"/>
          <w:lang w:eastAsia="lv-LV" w:bidi="lo-LA"/>
          <w14:ligatures w14:val="none"/>
        </w:rPr>
      </w:pPr>
    </w:p>
    <w:p w14:paraId="19BA4DE8" w14:textId="77777777" w:rsidR="00D102CF" w:rsidRPr="00167F1A" w:rsidRDefault="00D102CF" w:rsidP="00D102CF">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MADONAS NOVADA PAŠVALDĪBAS DOMES</w:t>
      </w:r>
    </w:p>
    <w:p w14:paraId="1B4B6D17" w14:textId="77777777" w:rsidR="00D102CF" w:rsidRPr="00167F1A" w:rsidRDefault="00D102CF" w:rsidP="00D102CF">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LĒMUMS</w:t>
      </w:r>
    </w:p>
    <w:p w14:paraId="37A4BA7C" w14:textId="77777777" w:rsidR="00D102CF" w:rsidRPr="00167F1A" w:rsidRDefault="00D102CF" w:rsidP="00D102CF">
      <w:pPr>
        <w:spacing w:after="0" w:line="240" w:lineRule="auto"/>
        <w:jc w:val="center"/>
        <w:rPr>
          <w:rFonts w:ascii="Times New Roman" w:eastAsia="Times New Roman" w:hAnsi="Times New Roman" w:cs="Times New Roman"/>
          <w:color w:val="000000"/>
          <w:kern w:val="0"/>
          <w:lang w:eastAsia="lv-LV" w:bidi="lo-LA"/>
          <w14:ligatures w14:val="none"/>
        </w:rPr>
      </w:pPr>
      <w:r w:rsidRPr="00167F1A">
        <w:rPr>
          <w:rFonts w:ascii="Times New Roman" w:eastAsia="Times New Roman" w:hAnsi="Times New Roman" w:cs="Times New Roman"/>
          <w:color w:val="000000"/>
          <w:kern w:val="0"/>
          <w:lang w:eastAsia="lv-LV" w:bidi="lo-LA"/>
          <w14:ligatures w14:val="none"/>
        </w:rPr>
        <w:t>Madonā</w:t>
      </w:r>
    </w:p>
    <w:p w14:paraId="45930A8D" w14:textId="77777777" w:rsidR="00D102CF" w:rsidRPr="00167F1A" w:rsidRDefault="00D102CF" w:rsidP="00D102CF">
      <w:pPr>
        <w:spacing w:after="0" w:line="240" w:lineRule="auto"/>
        <w:jc w:val="center"/>
        <w:rPr>
          <w:rFonts w:ascii="Times New Roman" w:eastAsia="Times New Roman" w:hAnsi="Times New Roman" w:cs="Times New Roman"/>
          <w:color w:val="000000"/>
          <w:kern w:val="0"/>
          <w:lang w:eastAsia="lv-LV" w:bidi="lo-LA"/>
          <w14:ligatures w14:val="none"/>
        </w:rPr>
      </w:pPr>
    </w:p>
    <w:p w14:paraId="3508A574" w14:textId="7E442389" w:rsidR="00D102CF" w:rsidRPr="00167F1A" w:rsidRDefault="00D102CF" w:rsidP="00D102CF">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b/>
          <w:kern w:val="0"/>
          <w:lang w:eastAsia="lv-LV"/>
          <w14:ligatures w14:val="none"/>
        </w:rPr>
      </w:pPr>
      <w:r w:rsidRPr="00167F1A">
        <w:rPr>
          <w:rFonts w:ascii="Times New Roman" w:eastAsia="Arial Unicode MS" w:hAnsi="Times New Roman" w:cs="Times New Roman"/>
          <w:b/>
          <w:kern w:val="0"/>
          <w:lang w:eastAsia="lv-LV"/>
          <w14:ligatures w14:val="none"/>
        </w:rPr>
        <w:t>2026. gada 2</w:t>
      </w:r>
      <w:r>
        <w:rPr>
          <w:rFonts w:ascii="Times New Roman" w:eastAsia="Arial Unicode MS" w:hAnsi="Times New Roman" w:cs="Times New Roman"/>
          <w:b/>
          <w:kern w:val="0"/>
          <w:lang w:eastAsia="lv-LV"/>
          <w14:ligatures w14:val="none"/>
        </w:rPr>
        <w:t>9. septembrī</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 xml:space="preserve">Nr. </w:t>
      </w:r>
      <w:r>
        <w:rPr>
          <w:rFonts w:ascii="Times New Roman" w:eastAsia="Arial Unicode MS" w:hAnsi="Times New Roman" w:cs="Times New Roman"/>
          <w:b/>
          <w:kern w:val="0"/>
          <w:lang w:eastAsia="lv-LV"/>
          <w14:ligatures w14:val="none"/>
        </w:rPr>
        <w:t>566</w:t>
      </w:r>
    </w:p>
    <w:p w14:paraId="27C03200" w14:textId="59178FA8" w:rsidR="00D102CF" w:rsidRPr="00167F1A" w:rsidRDefault="00D102CF" w:rsidP="00D102CF">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kern w:val="0"/>
          <w:lang w:eastAsia="lv-LV"/>
          <w14:ligatures w14:val="none"/>
        </w:rPr>
      </w:pP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Pr>
          <w:rFonts w:ascii="Times New Roman" w:eastAsia="Arial Unicode MS" w:hAnsi="Times New Roman" w:cs="Times New Roman"/>
          <w:b/>
          <w:kern w:val="0"/>
          <w:lang w:eastAsia="lv-LV"/>
          <w14:ligatures w14:val="none"/>
        </w:rPr>
        <w:t xml:space="preserve"> </w:t>
      </w:r>
      <w:r>
        <w:rPr>
          <w:rFonts w:ascii="Times New Roman" w:eastAsia="Arial Unicode MS" w:hAnsi="Times New Roman" w:cs="Times New Roman"/>
          <w:b/>
          <w:kern w:val="0"/>
          <w:lang w:eastAsia="lv-LV"/>
          <w14:ligatures w14:val="none"/>
        </w:rPr>
        <w:t xml:space="preserve">     </w:t>
      </w:r>
      <w:r w:rsidRPr="00167F1A">
        <w:rPr>
          <w:rFonts w:ascii="Times New Roman" w:eastAsia="Arial Unicode MS" w:hAnsi="Times New Roman" w:cs="Times New Roman"/>
          <w:kern w:val="0"/>
          <w:lang w:eastAsia="lv-LV"/>
          <w14:ligatures w14:val="none"/>
        </w:rPr>
        <w:t xml:space="preserve">(protokols Nr. </w:t>
      </w:r>
      <w:r>
        <w:rPr>
          <w:rFonts w:ascii="Times New Roman" w:eastAsia="Arial Unicode MS" w:hAnsi="Times New Roman" w:cs="Times New Roman"/>
          <w:kern w:val="0"/>
          <w:lang w:eastAsia="lv-LV"/>
          <w14:ligatures w14:val="none"/>
        </w:rPr>
        <w:t>13</w:t>
      </w:r>
      <w:r w:rsidRPr="00167F1A">
        <w:rPr>
          <w:rFonts w:ascii="Times New Roman" w:eastAsia="Arial Unicode MS" w:hAnsi="Times New Roman" w:cs="Times New Roman"/>
          <w:kern w:val="0"/>
          <w:lang w:eastAsia="lv-LV"/>
          <w14:ligatures w14:val="none"/>
        </w:rPr>
        <w:t xml:space="preserve">, </w:t>
      </w:r>
      <w:r>
        <w:rPr>
          <w:rFonts w:ascii="Times New Roman" w:eastAsia="Arial Unicode MS" w:hAnsi="Times New Roman" w:cs="Times New Roman"/>
          <w:kern w:val="0"/>
          <w:lang w:eastAsia="lv-LV"/>
          <w14:ligatures w14:val="none"/>
        </w:rPr>
        <w:t>51</w:t>
      </w:r>
      <w:r w:rsidRPr="00167F1A">
        <w:rPr>
          <w:rFonts w:ascii="Times New Roman" w:eastAsia="Arial Unicode MS" w:hAnsi="Times New Roman" w:cs="Times New Roman"/>
          <w:kern w:val="0"/>
          <w:lang w:eastAsia="lv-LV"/>
          <w14:ligatures w14:val="none"/>
        </w:rPr>
        <w:t>. p.)</w:t>
      </w:r>
    </w:p>
    <w:p w14:paraId="40DC5AF3" w14:textId="77777777" w:rsidR="00D102CF" w:rsidRDefault="00D102CF" w:rsidP="00D102CF">
      <w:pPr>
        <w:suppressAutoHyphens/>
        <w:spacing w:after="0" w:line="240" w:lineRule="auto"/>
        <w:jc w:val="both"/>
        <w:rPr>
          <w:rFonts w:ascii="Times New Roman" w:eastAsia="Times New Roman" w:hAnsi="Times New Roman" w:cs="Times New Roman"/>
          <w:b/>
          <w:bCs/>
          <w:kern w:val="0"/>
          <w:lang w:eastAsia="zh-CN"/>
          <w14:ligatures w14:val="none"/>
        </w:rPr>
      </w:pPr>
    </w:p>
    <w:p w14:paraId="00A706EE" w14:textId="2B50410D" w:rsidR="00D102CF" w:rsidRPr="00D102CF" w:rsidRDefault="00D102CF" w:rsidP="00D102CF">
      <w:pPr>
        <w:suppressAutoHyphens/>
        <w:spacing w:after="0" w:line="240" w:lineRule="auto"/>
        <w:jc w:val="both"/>
        <w:rPr>
          <w:rFonts w:ascii="Times New Roman" w:eastAsia="Times New Roman" w:hAnsi="Times New Roman" w:cs="Times New Roman"/>
          <w:b/>
          <w:bCs/>
          <w:kern w:val="0"/>
          <w:lang w:eastAsia="zh-CN"/>
          <w14:ligatures w14:val="none"/>
        </w:rPr>
      </w:pPr>
      <w:r w:rsidRPr="00D102CF">
        <w:rPr>
          <w:rFonts w:ascii="Times New Roman" w:eastAsia="Times New Roman" w:hAnsi="Times New Roman" w:cs="Times New Roman"/>
          <w:b/>
          <w:bCs/>
          <w:kern w:val="0"/>
          <w:lang w:eastAsia="zh-CN"/>
          <w14:ligatures w14:val="none"/>
        </w:rPr>
        <w:t>Par nekustamā īpašuma “Lubāna ezers” daļas pieņemšanu bezatlīdzības lietošanā</w:t>
      </w:r>
    </w:p>
    <w:p w14:paraId="7990AEA4" w14:textId="77777777" w:rsidR="00D102CF" w:rsidRPr="00D102CF" w:rsidRDefault="00D102CF" w:rsidP="00D102CF">
      <w:pPr>
        <w:suppressAutoHyphens/>
        <w:overflowPunct w:val="0"/>
        <w:spacing w:after="0" w:line="240" w:lineRule="auto"/>
        <w:jc w:val="both"/>
        <w:textAlignment w:val="baseline"/>
        <w:rPr>
          <w:rFonts w:ascii="Times New Roman" w:eastAsia="Times New Roman" w:hAnsi="Times New Roman" w:cs="Times New Roman"/>
          <w:kern w:val="0"/>
          <w:lang w:eastAsia="lv-LV"/>
          <w14:ligatures w14:val="none"/>
        </w:rPr>
      </w:pPr>
    </w:p>
    <w:p w14:paraId="3E88CE80" w14:textId="77777777" w:rsidR="00D102CF" w:rsidRPr="00D102CF" w:rsidRDefault="00D102CF" w:rsidP="00D102CF">
      <w:pPr>
        <w:suppressAutoHyphens/>
        <w:autoSpaceDE w:val="0"/>
        <w:autoSpaceDN w:val="0"/>
        <w:adjustRightInd w:val="0"/>
        <w:spacing w:after="0" w:line="240" w:lineRule="auto"/>
        <w:ind w:firstLine="720"/>
        <w:jc w:val="both"/>
        <w:rPr>
          <w:rFonts w:ascii="Times New Roman" w:eastAsia="Times New Roman" w:hAnsi="Times New Roman" w:cs="Times New Roman"/>
          <w:color w:val="000000"/>
          <w:kern w:val="0"/>
          <w:lang w:eastAsia="zh-CN"/>
          <w14:ligatures w14:val="none"/>
        </w:rPr>
      </w:pPr>
      <w:bookmarkStart w:id="0" w:name="p15"/>
      <w:bookmarkEnd w:id="0"/>
      <w:r w:rsidRPr="00D102CF">
        <w:rPr>
          <w:rFonts w:ascii="Times New Roman" w:eastAsia="Times New Roman" w:hAnsi="Times New Roman" w:cs="Times New Roman"/>
          <w:color w:val="000000"/>
          <w:kern w:val="0"/>
          <w:lang w:eastAsia="zh-CN"/>
          <w14:ligatures w14:val="none"/>
        </w:rPr>
        <w:t>Madonas novada pašvaldība īsteno Eiropas Reģionālās attīstības fonda INTERREG VI-A Igaunijas–Latvijas programmas 2021.–2027. gadam projektu Nr. EE-LV00143 “</w:t>
      </w:r>
      <w:proofErr w:type="spellStart"/>
      <w:r w:rsidRPr="00D102CF">
        <w:rPr>
          <w:rFonts w:ascii="Times New Roman" w:eastAsia="Times New Roman" w:hAnsi="Times New Roman" w:cs="Times New Roman"/>
          <w:color w:val="000000"/>
          <w:kern w:val="0"/>
          <w:lang w:eastAsia="zh-CN"/>
          <w14:ligatures w14:val="none"/>
        </w:rPr>
        <w:t>Riverways</w:t>
      </w:r>
      <w:proofErr w:type="spellEnd"/>
      <w:r w:rsidRPr="00D102CF">
        <w:rPr>
          <w:rFonts w:ascii="Times New Roman" w:eastAsia="Times New Roman" w:hAnsi="Times New Roman" w:cs="Times New Roman"/>
          <w:color w:val="000000"/>
          <w:kern w:val="0"/>
          <w:lang w:eastAsia="zh-CN"/>
          <w14:ligatures w14:val="none"/>
        </w:rPr>
        <w:t xml:space="preserve"> II” (“</w:t>
      </w:r>
      <w:proofErr w:type="spellStart"/>
      <w:r w:rsidRPr="00D102CF">
        <w:rPr>
          <w:rFonts w:ascii="Times New Roman" w:eastAsia="Times New Roman" w:hAnsi="Times New Roman" w:cs="Times New Roman"/>
          <w:color w:val="000000"/>
          <w:kern w:val="0"/>
          <w:lang w:eastAsia="zh-CN"/>
          <w14:ligatures w14:val="none"/>
        </w:rPr>
        <w:t>Ūdenstūrisma</w:t>
      </w:r>
      <w:proofErr w:type="spellEnd"/>
      <w:r w:rsidRPr="00D102CF">
        <w:rPr>
          <w:rFonts w:ascii="Times New Roman" w:eastAsia="Times New Roman" w:hAnsi="Times New Roman" w:cs="Times New Roman"/>
          <w:color w:val="000000"/>
          <w:kern w:val="0"/>
          <w:lang w:eastAsia="zh-CN"/>
          <w14:ligatures w14:val="none"/>
        </w:rPr>
        <w:t xml:space="preserve"> pieejamības veicināšana”).</w:t>
      </w:r>
    </w:p>
    <w:p w14:paraId="2166E755" w14:textId="77777777" w:rsidR="00D102CF" w:rsidRPr="00D102CF" w:rsidRDefault="00D102CF" w:rsidP="00D102CF">
      <w:pPr>
        <w:suppressAutoHyphens/>
        <w:autoSpaceDE w:val="0"/>
        <w:autoSpaceDN w:val="0"/>
        <w:adjustRightInd w:val="0"/>
        <w:spacing w:after="0" w:line="240" w:lineRule="auto"/>
        <w:ind w:firstLine="720"/>
        <w:jc w:val="both"/>
        <w:rPr>
          <w:rFonts w:ascii="Times New Roman" w:eastAsia="Times New Roman" w:hAnsi="Times New Roman" w:cs="Times New Roman"/>
          <w:color w:val="000000"/>
          <w:kern w:val="0"/>
          <w:lang w:eastAsia="zh-CN"/>
          <w14:ligatures w14:val="none"/>
        </w:rPr>
      </w:pPr>
      <w:r w:rsidRPr="00D102CF">
        <w:rPr>
          <w:rFonts w:ascii="Times New Roman" w:eastAsia="Times New Roman" w:hAnsi="Times New Roman" w:cs="Times New Roman"/>
          <w:color w:val="000000"/>
          <w:kern w:val="0"/>
          <w:lang w:eastAsia="zh-CN"/>
          <w14:ligatures w14:val="none"/>
        </w:rPr>
        <w:t xml:space="preserve">Projekta mērķis ir attīstīt </w:t>
      </w:r>
      <w:proofErr w:type="spellStart"/>
      <w:r w:rsidRPr="00D102CF">
        <w:rPr>
          <w:rFonts w:ascii="Times New Roman" w:eastAsia="Times New Roman" w:hAnsi="Times New Roman" w:cs="Times New Roman"/>
          <w:color w:val="000000"/>
          <w:kern w:val="0"/>
          <w:lang w:eastAsia="zh-CN"/>
          <w14:ligatures w14:val="none"/>
        </w:rPr>
        <w:t>ūdenstūrismu</w:t>
      </w:r>
      <w:proofErr w:type="spellEnd"/>
      <w:r w:rsidRPr="00D102CF">
        <w:rPr>
          <w:rFonts w:ascii="Times New Roman" w:eastAsia="Times New Roman" w:hAnsi="Times New Roman" w:cs="Times New Roman"/>
          <w:color w:val="000000"/>
          <w:kern w:val="0"/>
          <w:lang w:eastAsia="zh-CN"/>
          <w14:ligatures w14:val="none"/>
        </w:rPr>
        <w:t xml:space="preserve"> un paplašināt atpūtas piedāvājumu Madonas novadā, uzlabojot Lubāna mitrāja teritorijas infrastruktūru un vides pieejamību. Projekta ietvaros paredzēts izveidot iedzīvotājiem un tūristiem pieejamu atpūtas vietu, tostarp cilvēkiem ar kustību traucējumiem, senioriem un ģimenēm ar bērniem.</w:t>
      </w:r>
    </w:p>
    <w:p w14:paraId="03C571C3" w14:textId="77777777" w:rsidR="00D102CF" w:rsidRPr="00D102CF" w:rsidRDefault="00D102CF" w:rsidP="00D102CF">
      <w:pPr>
        <w:suppressAutoHyphens/>
        <w:autoSpaceDE w:val="0"/>
        <w:autoSpaceDN w:val="0"/>
        <w:adjustRightInd w:val="0"/>
        <w:spacing w:after="0" w:line="240" w:lineRule="auto"/>
        <w:ind w:firstLine="720"/>
        <w:jc w:val="both"/>
        <w:rPr>
          <w:rFonts w:ascii="Times New Roman" w:eastAsia="Times New Roman" w:hAnsi="Times New Roman" w:cs="Times New Roman"/>
          <w:color w:val="000000"/>
          <w:kern w:val="0"/>
          <w:lang w:eastAsia="zh-CN"/>
          <w14:ligatures w14:val="none"/>
        </w:rPr>
      </w:pPr>
      <w:r w:rsidRPr="00D102CF">
        <w:rPr>
          <w:rFonts w:ascii="Times New Roman" w:eastAsia="Times New Roman" w:hAnsi="Times New Roman" w:cs="Times New Roman"/>
          <w:color w:val="000000"/>
          <w:kern w:val="0"/>
          <w:lang w:eastAsia="zh-CN"/>
          <w14:ligatures w14:val="none"/>
        </w:rPr>
        <w:t>Projekta “Lubānas mitrāja teritorijas labiekārtošana “Aiviekstes hidromezgls”, Ošupes pagastā, Madonas novadā” ietvaros paredzēts uzstādīt trīs peldošas pontona platformas, kustīgu pārejas laipu, izbūvēt krasta balstu un celiņu–</w:t>
      </w:r>
      <w:proofErr w:type="spellStart"/>
      <w:r w:rsidRPr="00D102CF">
        <w:rPr>
          <w:rFonts w:ascii="Times New Roman" w:eastAsia="Times New Roman" w:hAnsi="Times New Roman" w:cs="Times New Roman"/>
          <w:color w:val="000000"/>
          <w:kern w:val="0"/>
          <w:lang w:eastAsia="zh-CN"/>
          <w14:ligatures w14:val="none"/>
        </w:rPr>
        <w:t>pandusu</w:t>
      </w:r>
      <w:proofErr w:type="spellEnd"/>
      <w:r w:rsidRPr="00D102CF">
        <w:rPr>
          <w:rFonts w:ascii="Times New Roman" w:eastAsia="Times New Roman" w:hAnsi="Times New Roman" w:cs="Times New Roman"/>
          <w:color w:val="000000"/>
          <w:kern w:val="0"/>
          <w:lang w:eastAsia="zh-CN"/>
          <w14:ligatures w14:val="none"/>
        </w:rPr>
        <w:t>, kā arī ierīkot labiekārtotu atpūtas zonu. Pontona platformu un pārejas laipas izvietošanai nepieciešams izmantot daļu no valstij piederošā nekustamā īpašuma “Lubāna ezers”, kadastra numurs 7082 014 0019.</w:t>
      </w:r>
    </w:p>
    <w:p w14:paraId="48A9FD10" w14:textId="77777777" w:rsidR="00D102CF" w:rsidRPr="00D102CF" w:rsidRDefault="00D102CF" w:rsidP="00D102CF">
      <w:pPr>
        <w:suppressAutoHyphens/>
        <w:autoSpaceDE w:val="0"/>
        <w:autoSpaceDN w:val="0"/>
        <w:adjustRightInd w:val="0"/>
        <w:spacing w:after="0" w:line="240" w:lineRule="auto"/>
        <w:ind w:firstLine="720"/>
        <w:jc w:val="both"/>
        <w:rPr>
          <w:rFonts w:ascii="Times New Roman" w:eastAsia="Times New Roman" w:hAnsi="Times New Roman" w:cs="Times New Roman"/>
          <w:color w:val="000000"/>
          <w:kern w:val="0"/>
          <w:lang w:eastAsia="zh-CN"/>
          <w14:ligatures w14:val="none"/>
        </w:rPr>
      </w:pPr>
      <w:r w:rsidRPr="00D102CF">
        <w:rPr>
          <w:rFonts w:ascii="Times New Roman" w:eastAsia="Times New Roman" w:hAnsi="Times New Roman" w:cs="Times New Roman"/>
          <w:color w:val="000000"/>
          <w:kern w:val="0"/>
          <w:lang w:eastAsia="zh-CN"/>
          <w14:ligatures w14:val="none"/>
        </w:rPr>
        <w:t>Madonas novada pašvaldība ar 2026. gada 7. jūlija vēstuli Nr. 2.1.3.1/26/2520 “Par Lubāna ezera daļas nodošanu bezatlīdzības lietošanā” lūdza Dabas aizsardzības pārvaldi saskaņot projekta aktivitāšu īstenošanu Lubāna mitrāja teritorijā un nodot pašvaldībai bezatlīdzības lietošanā projekta īstenošanai nepieciešamo Lubāna ezera daļu.</w:t>
      </w:r>
    </w:p>
    <w:p w14:paraId="3C5E23A2" w14:textId="77777777" w:rsidR="00D102CF" w:rsidRPr="00D102CF" w:rsidRDefault="00D102CF" w:rsidP="00D102CF">
      <w:pPr>
        <w:suppressAutoHyphens/>
        <w:autoSpaceDE w:val="0"/>
        <w:autoSpaceDN w:val="0"/>
        <w:adjustRightInd w:val="0"/>
        <w:spacing w:after="0" w:line="240" w:lineRule="auto"/>
        <w:ind w:firstLine="720"/>
        <w:jc w:val="both"/>
        <w:rPr>
          <w:rFonts w:ascii="Times New Roman" w:eastAsia="Times New Roman" w:hAnsi="Times New Roman" w:cs="Times New Roman"/>
          <w:color w:val="000000"/>
          <w:kern w:val="0"/>
          <w:lang w:eastAsia="zh-CN"/>
          <w14:ligatures w14:val="none"/>
        </w:rPr>
      </w:pPr>
      <w:r w:rsidRPr="00D102CF">
        <w:rPr>
          <w:rFonts w:ascii="Times New Roman" w:eastAsia="Times New Roman" w:hAnsi="Times New Roman" w:cs="Times New Roman"/>
          <w:color w:val="000000"/>
          <w:kern w:val="0"/>
          <w:lang w:eastAsia="zh-CN"/>
          <w14:ligatures w14:val="none"/>
        </w:rPr>
        <w:t>Dabas aizsardzības pārvaldes Nekustamā īpašuma izvērtēšanas komisija 2026. gada 22. jūlija sēdē pieņēma lēmumu Nr. 18/2026 (Nr. 7.16/1526/2026) un Dabas aizsardzības pārvalde ir sagatavojusi līguma projektu par valsts nekustamā īpašuma “Lubāna ezers”, kadastra numurs 7082 014 0019, daļas nodošanu Madonas novada pašvaldībai bezatlīdzības lietošanā.</w:t>
      </w:r>
    </w:p>
    <w:p w14:paraId="0289C902" w14:textId="77777777" w:rsidR="00D102CF" w:rsidRPr="00D102CF" w:rsidRDefault="00D102CF" w:rsidP="00D102CF">
      <w:pPr>
        <w:suppressAutoHyphens/>
        <w:autoSpaceDE w:val="0"/>
        <w:autoSpaceDN w:val="0"/>
        <w:adjustRightInd w:val="0"/>
        <w:spacing w:after="0" w:line="240" w:lineRule="auto"/>
        <w:ind w:firstLine="720"/>
        <w:jc w:val="both"/>
        <w:rPr>
          <w:rFonts w:ascii="Times New Roman" w:eastAsia="Times New Roman" w:hAnsi="Times New Roman" w:cs="Times New Roman"/>
          <w:color w:val="000000"/>
          <w:kern w:val="0"/>
          <w:lang w:eastAsia="zh-CN"/>
          <w14:ligatures w14:val="none"/>
        </w:rPr>
      </w:pPr>
      <w:r w:rsidRPr="00D102CF">
        <w:rPr>
          <w:rFonts w:ascii="Times New Roman" w:eastAsia="Times New Roman" w:hAnsi="Times New Roman" w:cs="Times New Roman"/>
          <w:color w:val="000000"/>
          <w:kern w:val="0"/>
          <w:lang w:eastAsia="zh-CN"/>
          <w14:ligatures w14:val="none"/>
        </w:rPr>
        <w:t xml:space="preserve">Nekustamā īpašuma daļas pieņemšana bezatlīdzības lietošanā ir nepieciešama un lietderīga, lai pašvaldība varētu īstenot projektā paredzētos teritorijas labiekārtošanas darbus, uzstādīt laivu piestātnes un nodrošināt sabiedrībai drošu un ērtu piekļuvi Lubāna ezeram. Projekta īstenošana uzlabos </w:t>
      </w:r>
      <w:proofErr w:type="spellStart"/>
      <w:r w:rsidRPr="00D102CF">
        <w:rPr>
          <w:rFonts w:ascii="Times New Roman" w:eastAsia="Times New Roman" w:hAnsi="Times New Roman" w:cs="Times New Roman"/>
          <w:color w:val="000000"/>
          <w:kern w:val="0"/>
          <w:lang w:eastAsia="zh-CN"/>
          <w14:ligatures w14:val="none"/>
        </w:rPr>
        <w:t>ūdenstūrisma</w:t>
      </w:r>
      <w:proofErr w:type="spellEnd"/>
      <w:r w:rsidRPr="00D102CF">
        <w:rPr>
          <w:rFonts w:ascii="Times New Roman" w:eastAsia="Times New Roman" w:hAnsi="Times New Roman" w:cs="Times New Roman"/>
          <w:color w:val="000000"/>
          <w:kern w:val="0"/>
          <w:lang w:eastAsia="zh-CN"/>
          <w14:ligatures w14:val="none"/>
        </w:rPr>
        <w:t xml:space="preserve"> infrastruktūru, veicinās aktīvu un veselīgu dzīvesveidu un nodrošinās atpūtas vietas pieejamību personām ar kustību traucējumiem.</w:t>
      </w:r>
    </w:p>
    <w:p w14:paraId="7AF10C51" w14:textId="77777777" w:rsidR="00D102CF" w:rsidRPr="00D102CF" w:rsidRDefault="00D102CF" w:rsidP="00D102CF">
      <w:pPr>
        <w:suppressAutoHyphens/>
        <w:autoSpaceDE w:val="0"/>
        <w:autoSpaceDN w:val="0"/>
        <w:adjustRightInd w:val="0"/>
        <w:spacing w:after="0" w:line="240" w:lineRule="auto"/>
        <w:ind w:firstLine="720"/>
        <w:jc w:val="both"/>
        <w:rPr>
          <w:rFonts w:ascii="Times New Roman" w:eastAsia="Times New Roman" w:hAnsi="Times New Roman" w:cs="Times New Roman"/>
          <w:color w:val="000000"/>
          <w:kern w:val="0"/>
          <w:lang w:eastAsia="zh-CN"/>
          <w14:ligatures w14:val="none"/>
        </w:rPr>
      </w:pPr>
      <w:r w:rsidRPr="00D102CF">
        <w:rPr>
          <w:rFonts w:ascii="Times New Roman" w:eastAsia="Times New Roman" w:hAnsi="Times New Roman" w:cs="Times New Roman"/>
          <w:color w:val="000000"/>
          <w:kern w:val="0"/>
          <w:lang w:eastAsia="zh-CN"/>
          <w14:ligatures w14:val="none"/>
        </w:rPr>
        <w:t>Saskaņā ar Pašvaldību likuma 10. panta pirmās daļas 16. punktu tikai pašvaldības domes kompetencē ir lemt par nekustamā īpašuma iegūšanu.</w:t>
      </w:r>
    </w:p>
    <w:p w14:paraId="74C171CE" w14:textId="77777777" w:rsidR="00623376" w:rsidRPr="00167F1A" w:rsidRDefault="00D102CF" w:rsidP="00623376">
      <w:pPr>
        <w:spacing w:after="0" w:line="240" w:lineRule="auto"/>
        <w:ind w:firstLine="720"/>
        <w:jc w:val="both"/>
        <w:rPr>
          <w:rFonts w:ascii="Times New Roman" w:eastAsia="Calibri" w:hAnsi="Times New Roman" w:cs="Times New Roman"/>
          <w:b/>
          <w:lang w:eastAsia="hi-IN" w:bidi="hi-IN"/>
        </w:rPr>
      </w:pPr>
      <w:r w:rsidRPr="00D102CF">
        <w:rPr>
          <w:rFonts w:ascii="Times New Roman" w:eastAsia="Times New Roman" w:hAnsi="Times New Roman" w:cs="Times New Roman"/>
          <w:noProof/>
          <w:kern w:val="0"/>
          <w:lang w:eastAsia="zh-CN"/>
          <w14:ligatures w14:val="none"/>
        </w:rPr>
        <w:t xml:space="preserve">Pamatojoties uz Pašvaldību likuma 10. panta pirmās daļas 16. punktu, </w:t>
      </w:r>
      <w:proofErr w:type="spellStart"/>
      <w:r w:rsidRPr="00D102CF">
        <w:rPr>
          <w:rFonts w:ascii="Times New Roman" w:eastAsia="Times New Roman" w:hAnsi="Times New Roman" w:cs="Times New Roman"/>
          <w:kern w:val="0"/>
          <w:lang w:val="en-GB" w:eastAsia="zh-CN"/>
          <w14:ligatures w14:val="none"/>
        </w:rPr>
        <w:t>ņemot</w:t>
      </w:r>
      <w:proofErr w:type="spellEnd"/>
      <w:r w:rsidRPr="00D102CF">
        <w:rPr>
          <w:rFonts w:ascii="Times New Roman" w:eastAsia="Times New Roman" w:hAnsi="Times New Roman" w:cs="Times New Roman"/>
          <w:kern w:val="0"/>
          <w:lang w:val="en-GB" w:eastAsia="zh-CN"/>
          <w14:ligatures w14:val="none"/>
        </w:rPr>
        <w:t xml:space="preserve"> </w:t>
      </w:r>
      <w:proofErr w:type="spellStart"/>
      <w:r w:rsidRPr="00D102CF">
        <w:rPr>
          <w:rFonts w:ascii="Times New Roman" w:eastAsia="Times New Roman" w:hAnsi="Times New Roman" w:cs="Times New Roman"/>
          <w:kern w:val="0"/>
          <w:lang w:val="en-GB" w:eastAsia="zh-CN"/>
          <w14:ligatures w14:val="none"/>
        </w:rPr>
        <w:t>vērā</w:t>
      </w:r>
      <w:proofErr w:type="spellEnd"/>
      <w:r w:rsidRPr="00D102CF">
        <w:rPr>
          <w:rFonts w:ascii="Times New Roman" w:eastAsia="Times New Roman" w:hAnsi="Times New Roman" w:cs="Times New Roman"/>
          <w:kern w:val="0"/>
          <w:lang w:val="en-GB" w:eastAsia="zh-CN"/>
          <w14:ligatures w14:val="none"/>
        </w:rPr>
        <w:t xml:space="preserve"> 22.09.2026. </w:t>
      </w:r>
      <w:proofErr w:type="spellStart"/>
      <w:r w:rsidRPr="00D102CF">
        <w:rPr>
          <w:rFonts w:ascii="Times New Roman" w:eastAsia="Times New Roman" w:hAnsi="Times New Roman" w:cs="Times New Roman"/>
          <w:kern w:val="0"/>
          <w:lang w:val="en-GB" w:eastAsia="zh-CN"/>
          <w14:ligatures w14:val="none"/>
        </w:rPr>
        <w:t>Finanšu</w:t>
      </w:r>
      <w:proofErr w:type="spellEnd"/>
      <w:r w:rsidRPr="00D102CF">
        <w:rPr>
          <w:rFonts w:ascii="Times New Roman" w:eastAsia="Times New Roman" w:hAnsi="Times New Roman" w:cs="Times New Roman"/>
          <w:kern w:val="0"/>
          <w:lang w:val="en-GB" w:eastAsia="zh-CN"/>
          <w14:ligatures w14:val="none"/>
        </w:rPr>
        <w:t xml:space="preserve"> </w:t>
      </w:r>
      <w:proofErr w:type="spellStart"/>
      <w:r w:rsidRPr="00D102CF">
        <w:rPr>
          <w:rFonts w:ascii="Times New Roman" w:eastAsia="Times New Roman" w:hAnsi="Times New Roman" w:cs="Times New Roman"/>
          <w:kern w:val="0"/>
          <w:lang w:val="en-GB" w:eastAsia="zh-CN"/>
          <w14:ligatures w14:val="none"/>
        </w:rPr>
        <w:t>komitejas</w:t>
      </w:r>
      <w:proofErr w:type="spellEnd"/>
      <w:r w:rsidRPr="00D102CF">
        <w:rPr>
          <w:rFonts w:ascii="Times New Roman" w:eastAsia="Times New Roman" w:hAnsi="Times New Roman" w:cs="Times New Roman"/>
          <w:kern w:val="0"/>
          <w:lang w:val="en-GB" w:eastAsia="zh-CN"/>
          <w14:ligatures w14:val="none"/>
        </w:rPr>
        <w:t xml:space="preserve"> </w:t>
      </w:r>
      <w:proofErr w:type="spellStart"/>
      <w:r w:rsidRPr="00D102CF">
        <w:rPr>
          <w:rFonts w:ascii="Times New Roman" w:eastAsia="Times New Roman" w:hAnsi="Times New Roman" w:cs="Times New Roman"/>
          <w:kern w:val="0"/>
          <w:lang w:val="en-GB" w:eastAsia="zh-CN"/>
          <w14:ligatures w14:val="none"/>
        </w:rPr>
        <w:t>atzinumu</w:t>
      </w:r>
      <w:proofErr w:type="spellEnd"/>
      <w:r w:rsidRPr="00D102CF">
        <w:rPr>
          <w:rFonts w:ascii="Times New Roman" w:eastAsia="Times New Roman" w:hAnsi="Times New Roman" w:cs="Times New Roman"/>
          <w:kern w:val="0"/>
          <w:lang w:val="en-GB" w:eastAsia="zh-CN"/>
          <w14:ligatures w14:val="none"/>
        </w:rPr>
        <w:t xml:space="preserve">, </w:t>
      </w:r>
      <w:r w:rsidR="00623376" w:rsidRPr="00167F1A">
        <w:rPr>
          <w:rFonts w:ascii="Times New Roman" w:eastAsia="Calibri" w:hAnsi="Times New Roman" w:cs="Times New Roman"/>
          <w:b/>
        </w:rPr>
        <w:t>atklāti balsojot: PAR – 1</w:t>
      </w:r>
      <w:r w:rsidR="00623376">
        <w:rPr>
          <w:rFonts w:ascii="Times New Roman" w:eastAsia="Calibri" w:hAnsi="Times New Roman" w:cs="Times New Roman"/>
          <w:b/>
        </w:rPr>
        <w:t>7</w:t>
      </w:r>
      <w:r w:rsidR="00623376" w:rsidRPr="00167F1A">
        <w:rPr>
          <w:rFonts w:ascii="Times New Roman" w:eastAsia="Calibri" w:hAnsi="Times New Roman" w:cs="Times New Roman"/>
          <w:b/>
        </w:rPr>
        <w:t xml:space="preserve"> </w:t>
      </w:r>
      <w:r w:rsidR="00623376" w:rsidRPr="00167F1A">
        <w:rPr>
          <w:rFonts w:ascii="Times New Roman" w:eastAsia="Calibri" w:hAnsi="Times New Roman" w:cs="Times New Roman"/>
        </w:rPr>
        <w:t>(</w:t>
      </w:r>
      <w:r w:rsidR="00623376" w:rsidRPr="00167F1A">
        <w:rPr>
          <w:rFonts w:ascii="Times New Roman" w:eastAsia="Calibri" w:hAnsi="Times New Roman" w:cs="Times New Roman"/>
          <w:bCs/>
          <w:noProof/>
        </w:rPr>
        <w:t xml:space="preserve">Agris Lungevičs, </w:t>
      </w:r>
      <w:r w:rsidR="00623376">
        <w:rPr>
          <w:rFonts w:ascii="Times New Roman" w:eastAsia="Calibri" w:hAnsi="Times New Roman" w:cs="Times New Roman"/>
          <w:bCs/>
          <w:noProof/>
        </w:rPr>
        <w:t xml:space="preserve">Aigars Šķēls, Aivis Masaļskis, </w:t>
      </w:r>
      <w:r w:rsidR="00623376" w:rsidRPr="00167F1A">
        <w:rPr>
          <w:rFonts w:ascii="Times New Roman" w:eastAsia="Calibri" w:hAnsi="Times New Roman" w:cs="Times New Roman"/>
          <w:bCs/>
          <w:noProof/>
        </w:rPr>
        <w:t xml:space="preserve">Aivis Mitenieks, Andris Dombrovskis, Dace Ozoliņa, Egils Bērziņš, Gatis Teilis, Gunārs Ikaunieks, </w:t>
      </w:r>
      <w:r w:rsidR="00623376">
        <w:rPr>
          <w:rFonts w:ascii="Times New Roman" w:eastAsia="Calibri" w:hAnsi="Times New Roman" w:cs="Times New Roman"/>
          <w:bCs/>
          <w:noProof/>
        </w:rPr>
        <w:t xml:space="preserve">Guntis Klikučs, </w:t>
      </w:r>
      <w:r w:rsidR="00623376" w:rsidRPr="00167F1A">
        <w:rPr>
          <w:rFonts w:ascii="Times New Roman" w:eastAsia="Calibri" w:hAnsi="Times New Roman" w:cs="Times New Roman"/>
          <w:bCs/>
          <w:noProof/>
        </w:rPr>
        <w:t xml:space="preserve">Janīna Grudule, Jānis Erels, Māris Justs, </w:t>
      </w:r>
      <w:r w:rsidR="00623376">
        <w:rPr>
          <w:rFonts w:ascii="Times New Roman" w:eastAsia="Calibri" w:hAnsi="Times New Roman" w:cs="Times New Roman"/>
          <w:bCs/>
          <w:noProof/>
        </w:rPr>
        <w:t xml:space="preserve">Māris Olte, </w:t>
      </w:r>
      <w:r w:rsidR="00623376" w:rsidRPr="00167F1A">
        <w:rPr>
          <w:rFonts w:ascii="Times New Roman" w:eastAsia="Calibri" w:hAnsi="Times New Roman" w:cs="Times New Roman"/>
          <w:bCs/>
          <w:noProof/>
        </w:rPr>
        <w:lastRenderedPageBreak/>
        <w:t>Rūdolfs Medenis, Valda Kļaviņa, Zigfrīds Gora</w:t>
      </w:r>
      <w:r w:rsidR="00623376" w:rsidRPr="00167F1A">
        <w:rPr>
          <w:rFonts w:ascii="Times New Roman" w:eastAsia="Calibri" w:hAnsi="Times New Roman" w:cs="Times New Roman"/>
          <w:bCs/>
        </w:rPr>
        <w:t>)</w:t>
      </w:r>
      <w:r w:rsidR="00623376" w:rsidRPr="00167F1A">
        <w:rPr>
          <w:rFonts w:ascii="Times New Roman" w:eastAsia="Calibri" w:hAnsi="Times New Roman" w:cs="Times New Roman"/>
        </w:rPr>
        <w:t>,</w:t>
      </w:r>
      <w:r w:rsidR="00623376" w:rsidRPr="00167F1A">
        <w:rPr>
          <w:rFonts w:ascii="Times New Roman" w:eastAsia="Calibri" w:hAnsi="Times New Roman" w:cs="Times New Roman"/>
          <w:b/>
        </w:rPr>
        <w:t xml:space="preserve"> PRET </w:t>
      </w:r>
      <w:r w:rsidR="00623376" w:rsidRPr="00167F1A">
        <w:rPr>
          <w:rFonts w:ascii="Times New Roman" w:eastAsia="Calibri" w:hAnsi="Times New Roman" w:cs="Times New Roman"/>
          <w:b/>
          <w:bCs/>
        </w:rPr>
        <w:t>– NAV</w:t>
      </w:r>
      <w:r w:rsidR="00623376" w:rsidRPr="00167F1A">
        <w:rPr>
          <w:rFonts w:ascii="Times New Roman" w:eastAsia="Calibri" w:hAnsi="Times New Roman" w:cs="Times New Roman"/>
          <w:b/>
        </w:rPr>
        <w:t>, ATTURAS – NAV,</w:t>
      </w:r>
      <w:r w:rsidR="00623376" w:rsidRPr="00167F1A">
        <w:rPr>
          <w:rFonts w:ascii="Times New Roman" w:eastAsia="Calibri" w:hAnsi="Times New Roman" w:cs="Times New Roman"/>
        </w:rPr>
        <w:t xml:space="preserve"> Madonas novada pašvaldības dome </w:t>
      </w:r>
      <w:r w:rsidR="00623376" w:rsidRPr="00167F1A">
        <w:rPr>
          <w:rFonts w:ascii="Times New Roman" w:eastAsia="Calibri" w:hAnsi="Times New Roman" w:cs="Times New Roman"/>
          <w:b/>
        </w:rPr>
        <w:t>NOLEMJ:</w:t>
      </w:r>
      <w:r w:rsidR="00623376" w:rsidRPr="00167F1A">
        <w:rPr>
          <w:rFonts w:ascii="Times New Roman" w:eastAsia="Calibri" w:hAnsi="Times New Roman" w:cs="Times New Roman"/>
          <w:b/>
          <w:lang w:eastAsia="hi-IN" w:bidi="hi-IN"/>
        </w:rPr>
        <w:t xml:space="preserve">  </w:t>
      </w:r>
    </w:p>
    <w:p w14:paraId="1FD66952" w14:textId="77777777" w:rsidR="00D102CF" w:rsidRPr="00D102CF" w:rsidRDefault="00D102CF" w:rsidP="00623376">
      <w:pPr>
        <w:suppressAutoHyphens/>
        <w:autoSpaceDE w:val="0"/>
        <w:autoSpaceDN w:val="0"/>
        <w:adjustRightInd w:val="0"/>
        <w:spacing w:after="0" w:line="240" w:lineRule="auto"/>
        <w:jc w:val="both"/>
        <w:rPr>
          <w:rFonts w:ascii="Times New Roman" w:eastAsia="Times New Roman" w:hAnsi="Times New Roman" w:cs="Times New Roman"/>
          <w:b/>
          <w:kern w:val="1"/>
          <w:lang w:eastAsia="hi-IN" w:bidi="hi-IN"/>
          <w14:ligatures w14:val="none"/>
        </w:rPr>
      </w:pPr>
    </w:p>
    <w:p w14:paraId="7F93312C" w14:textId="77777777" w:rsidR="00D102CF" w:rsidRPr="00D102CF" w:rsidRDefault="00D102CF" w:rsidP="00D102CF">
      <w:pPr>
        <w:numPr>
          <w:ilvl w:val="0"/>
          <w:numId w:val="1"/>
        </w:numPr>
        <w:suppressAutoHyphens/>
        <w:spacing w:after="0" w:line="240" w:lineRule="auto"/>
        <w:ind w:left="993" w:hanging="284"/>
        <w:contextualSpacing/>
        <w:jc w:val="both"/>
        <w:rPr>
          <w:rFonts w:ascii="Times New Roman" w:eastAsia="Times New Roman" w:hAnsi="Times New Roman" w:cs="Times New Roman"/>
          <w:noProof/>
          <w:kern w:val="0"/>
          <w:lang w:eastAsia="zh-CN"/>
          <w14:ligatures w14:val="none"/>
        </w:rPr>
      </w:pPr>
      <w:r w:rsidRPr="00D102CF">
        <w:rPr>
          <w:rFonts w:ascii="Times New Roman" w:eastAsia="Times New Roman" w:hAnsi="Times New Roman" w:cs="Times New Roman"/>
          <w:noProof/>
          <w:kern w:val="0"/>
          <w:lang w:eastAsia="zh-CN"/>
          <w14:ligatures w14:val="none"/>
        </w:rPr>
        <w:t>Pieņemt bezatlīdzības lietošanā no Latvijas valsts Dabas aizsardzības pārvaldes personā nekustamā īpašuma “Lubāna ezers”, kadastra numurs 7082 014 0019, daļu 0,01 ha platībā saskaņā ar lēmuma 1. pielikumu uz 10 (desmit) gadiem projekta Nr. EE-LV00143 “Riverways II” (“Ūdenstūrisma pieejamības veicināšana”) aktivitāšu īstenošanai un ūdenstūrisma infrastruktūras izveidošanai.</w:t>
      </w:r>
    </w:p>
    <w:p w14:paraId="4CD262A3" w14:textId="77777777" w:rsidR="00D102CF" w:rsidRPr="00D102CF" w:rsidRDefault="00D102CF" w:rsidP="00D102CF">
      <w:pPr>
        <w:numPr>
          <w:ilvl w:val="0"/>
          <w:numId w:val="1"/>
        </w:numPr>
        <w:suppressAutoHyphens/>
        <w:spacing w:after="0" w:line="240" w:lineRule="auto"/>
        <w:ind w:left="993" w:hanging="284"/>
        <w:contextualSpacing/>
        <w:jc w:val="both"/>
        <w:rPr>
          <w:rFonts w:ascii="Times New Roman" w:eastAsia="Calibri" w:hAnsi="Times New Roman" w:cs="Times New Roman"/>
          <w:kern w:val="0"/>
          <w:lang w:eastAsia="zh-CN"/>
          <w14:ligatures w14:val="none"/>
        </w:rPr>
      </w:pPr>
      <w:r w:rsidRPr="00D102CF">
        <w:rPr>
          <w:rFonts w:ascii="Times New Roman" w:eastAsia="Times New Roman" w:hAnsi="Times New Roman" w:cs="Times New Roman"/>
          <w:noProof/>
          <w:kern w:val="0"/>
          <w:lang w:eastAsia="zh-CN"/>
          <w14:ligatures w14:val="none"/>
        </w:rPr>
        <w:t>Madonas novada pašvaldības izpilddirektoru noteikt par atbildīgo personu šī lēmuma izpildei, tostarp nodrošinot, ka Madonas novada Centrālās administrācijas Nekustamā īpašuma pārvaldības un teritoriālās plānošanas nodaļa organizē līguma noslēgšanas procesu.</w:t>
      </w:r>
    </w:p>
    <w:p w14:paraId="3E1EF895" w14:textId="77777777" w:rsidR="00D102CF" w:rsidRPr="00D102CF" w:rsidRDefault="00D102CF" w:rsidP="00D102CF">
      <w:pPr>
        <w:spacing w:after="0" w:line="240" w:lineRule="auto"/>
        <w:ind w:left="993"/>
        <w:contextualSpacing/>
        <w:jc w:val="both"/>
        <w:rPr>
          <w:rFonts w:ascii="Times New Roman" w:eastAsia="Calibri" w:hAnsi="Times New Roman" w:cs="Times New Roman"/>
          <w:kern w:val="0"/>
          <w:lang w:eastAsia="zh-CN"/>
          <w14:ligatures w14:val="none"/>
        </w:rPr>
      </w:pPr>
    </w:p>
    <w:p w14:paraId="45333F26" w14:textId="24E21C16" w:rsidR="00D102CF" w:rsidRPr="00D102CF" w:rsidRDefault="00623376" w:rsidP="00D102CF">
      <w:pPr>
        <w:suppressAutoHyphens/>
        <w:spacing w:after="0" w:line="240" w:lineRule="auto"/>
        <w:jc w:val="both"/>
        <w:rPr>
          <w:rFonts w:ascii="Times New Roman" w:eastAsia="Calibri" w:hAnsi="Times New Roman" w:cs="Times New Roman"/>
          <w:kern w:val="0"/>
          <w:lang w:eastAsia="zh-CN"/>
          <w14:ligatures w14:val="none"/>
        </w:rPr>
      </w:pPr>
      <w:r>
        <w:rPr>
          <w:rFonts w:ascii="Times New Roman" w:eastAsia="Calibri" w:hAnsi="Times New Roman" w:cs="Times New Roman"/>
          <w:kern w:val="0"/>
          <w:lang w:eastAsia="zh-CN"/>
          <w14:ligatures w14:val="none"/>
        </w:rPr>
        <w:t>P</w:t>
      </w:r>
      <w:r w:rsidR="00D102CF" w:rsidRPr="00D102CF">
        <w:rPr>
          <w:rFonts w:ascii="Times New Roman" w:eastAsia="Calibri" w:hAnsi="Times New Roman" w:cs="Times New Roman"/>
          <w:kern w:val="0"/>
          <w:lang w:eastAsia="zh-CN"/>
          <w14:ligatures w14:val="none"/>
        </w:rPr>
        <w:t xml:space="preserve">ielikums </w:t>
      </w:r>
      <w:r>
        <w:rPr>
          <w:rFonts w:ascii="Times New Roman" w:eastAsia="Calibri" w:hAnsi="Times New Roman" w:cs="Times New Roman"/>
          <w:kern w:val="0"/>
          <w:lang w:eastAsia="zh-CN"/>
          <w14:ligatures w14:val="none"/>
        </w:rPr>
        <w:t>Nr.1</w:t>
      </w:r>
      <w:r w:rsidR="00D102CF" w:rsidRPr="00D102CF">
        <w:rPr>
          <w:rFonts w:ascii="Times New Roman" w:eastAsia="Calibri" w:hAnsi="Times New Roman" w:cs="Times New Roman"/>
          <w:kern w:val="0"/>
          <w:lang w:eastAsia="zh-CN"/>
          <w14:ligatures w14:val="none"/>
        </w:rPr>
        <w:t xml:space="preserve"> </w:t>
      </w:r>
      <w:r>
        <w:rPr>
          <w:rFonts w:ascii="Times New Roman" w:eastAsia="Calibri" w:hAnsi="Times New Roman" w:cs="Times New Roman"/>
          <w:kern w:val="0"/>
          <w:lang w:eastAsia="zh-CN"/>
          <w14:ligatures w14:val="none"/>
        </w:rPr>
        <w:t>“B</w:t>
      </w:r>
      <w:r w:rsidR="00D102CF" w:rsidRPr="00D102CF">
        <w:rPr>
          <w:rFonts w:ascii="Times New Roman" w:eastAsia="Calibri" w:hAnsi="Times New Roman" w:cs="Times New Roman"/>
          <w:kern w:val="0"/>
          <w:lang w:eastAsia="zh-CN"/>
          <w14:ligatures w14:val="none"/>
        </w:rPr>
        <w:t>ezatlīdzības lietošanā nododamās nekustamā īpašuma “Lubāna ezers” daļas izvietojuma shēma</w:t>
      </w:r>
      <w:r>
        <w:rPr>
          <w:rFonts w:ascii="Times New Roman" w:eastAsia="Calibri" w:hAnsi="Times New Roman" w:cs="Times New Roman"/>
          <w:kern w:val="0"/>
          <w:lang w:eastAsia="zh-CN"/>
          <w14:ligatures w14:val="none"/>
        </w:rPr>
        <w:t xml:space="preserve">”. </w:t>
      </w:r>
    </w:p>
    <w:p w14:paraId="5A0A7888" w14:textId="66E5E58A" w:rsidR="00D102CF" w:rsidRPr="00D102CF" w:rsidRDefault="00623376" w:rsidP="00D102CF">
      <w:pPr>
        <w:suppressAutoHyphens/>
        <w:spacing w:after="0" w:line="240" w:lineRule="auto"/>
        <w:jc w:val="both"/>
        <w:rPr>
          <w:rFonts w:ascii="Times New Roman" w:eastAsia="Calibri" w:hAnsi="Times New Roman" w:cs="Times New Roman"/>
          <w:kern w:val="0"/>
          <w:lang w:eastAsia="zh-CN"/>
          <w14:ligatures w14:val="none"/>
        </w:rPr>
      </w:pPr>
      <w:r>
        <w:rPr>
          <w:rFonts w:ascii="Times New Roman" w:eastAsia="Calibri" w:hAnsi="Times New Roman" w:cs="Times New Roman"/>
          <w:kern w:val="0"/>
          <w:lang w:eastAsia="zh-CN"/>
          <w14:ligatures w14:val="none"/>
        </w:rPr>
        <w:t>P</w:t>
      </w:r>
      <w:r w:rsidR="00D102CF" w:rsidRPr="00D102CF">
        <w:rPr>
          <w:rFonts w:ascii="Times New Roman" w:eastAsia="Calibri" w:hAnsi="Times New Roman" w:cs="Times New Roman"/>
          <w:kern w:val="0"/>
          <w:lang w:eastAsia="zh-CN"/>
          <w14:ligatures w14:val="none"/>
        </w:rPr>
        <w:t>ielikums</w:t>
      </w:r>
      <w:r>
        <w:rPr>
          <w:rFonts w:ascii="Times New Roman" w:eastAsia="Calibri" w:hAnsi="Times New Roman" w:cs="Times New Roman"/>
          <w:kern w:val="0"/>
          <w:lang w:eastAsia="zh-CN"/>
          <w14:ligatures w14:val="none"/>
        </w:rPr>
        <w:t xml:space="preserve"> Nr.2</w:t>
      </w:r>
      <w:r w:rsidR="00D102CF" w:rsidRPr="00D102CF">
        <w:rPr>
          <w:rFonts w:ascii="Times New Roman" w:eastAsia="Calibri" w:hAnsi="Times New Roman" w:cs="Times New Roman"/>
          <w:kern w:val="0"/>
          <w:lang w:eastAsia="zh-CN"/>
          <w14:ligatures w14:val="none"/>
        </w:rPr>
        <w:t xml:space="preserve"> </w:t>
      </w:r>
      <w:r>
        <w:rPr>
          <w:rFonts w:ascii="Times New Roman" w:eastAsia="Calibri" w:hAnsi="Times New Roman" w:cs="Times New Roman"/>
          <w:kern w:val="0"/>
          <w:lang w:eastAsia="zh-CN"/>
          <w14:ligatures w14:val="none"/>
        </w:rPr>
        <w:t>“L</w:t>
      </w:r>
      <w:r w:rsidR="00D102CF" w:rsidRPr="00D102CF">
        <w:rPr>
          <w:rFonts w:ascii="Times New Roman" w:eastAsia="Calibri" w:hAnsi="Times New Roman" w:cs="Times New Roman"/>
          <w:kern w:val="0"/>
          <w:lang w:eastAsia="zh-CN"/>
          <w14:ligatures w14:val="none"/>
        </w:rPr>
        <w:t>īguma par valsts nekustamā īpašuma daļas nodošanu bezatlīdzības lietošanā projekts</w:t>
      </w:r>
      <w:r>
        <w:rPr>
          <w:rFonts w:ascii="Times New Roman" w:eastAsia="Calibri" w:hAnsi="Times New Roman" w:cs="Times New Roman"/>
          <w:kern w:val="0"/>
          <w:lang w:eastAsia="zh-CN"/>
          <w14:ligatures w14:val="none"/>
        </w:rPr>
        <w:t xml:space="preserve">”. </w:t>
      </w:r>
    </w:p>
    <w:p w14:paraId="5EBEF08A" w14:textId="77777777" w:rsidR="00D102CF" w:rsidRDefault="00D102CF" w:rsidP="00D102CF">
      <w:pPr>
        <w:suppressAutoHyphens/>
        <w:spacing w:after="0" w:line="240" w:lineRule="auto"/>
        <w:jc w:val="both"/>
        <w:rPr>
          <w:rFonts w:ascii="Times New Roman" w:eastAsia="Times New Roman" w:hAnsi="Times New Roman" w:cs="Times New Roman"/>
          <w:i/>
          <w:iCs/>
          <w:kern w:val="0"/>
          <w:lang w:eastAsia="zh-CN"/>
          <w14:ligatures w14:val="none"/>
        </w:rPr>
      </w:pPr>
    </w:p>
    <w:p w14:paraId="55A1D914" w14:textId="77777777" w:rsidR="00623376" w:rsidRDefault="00623376" w:rsidP="00D102CF">
      <w:pPr>
        <w:suppressAutoHyphens/>
        <w:spacing w:after="0" w:line="240" w:lineRule="auto"/>
        <w:jc w:val="both"/>
        <w:rPr>
          <w:rFonts w:ascii="Times New Roman" w:eastAsia="Times New Roman" w:hAnsi="Times New Roman" w:cs="Times New Roman"/>
          <w:i/>
          <w:iCs/>
          <w:kern w:val="0"/>
          <w:lang w:eastAsia="zh-CN"/>
          <w14:ligatures w14:val="none"/>
        </w:rPr>
      </w:pPr>
    </w:p>
    <w:p w14:paraId="43349FBB" w14:textId="77777777" w:rsidR="00623376" w:rsidRDefault="00623376" w:rsidP="00623376">
      <w:pPr>
        <w:spacing w:after="0" w:line="240" w:lineRule="auto"/>
        <w:ind w:firstLine="709"/>
        <w:rPr>
          <w:rFonts w:ascii="Times New Roman" w:eastAsia="Times New Roman" w:hAnsi="Times New Roman" w:cs="Times New Roman"/>
          <w:kern w:val="0"/>
          <w:lang w:eastAsia="lv-LV"/>
          <w14:ligatures w14:val="none"/>
        </w:rPr>
      </w:pPr>
    </w:p>
    <w:p w14:paraId="4FF08577" w14:textId="705D37DA" w:rsidR="00623376" w:rsidRPr="00167F1A" w:rsidRDefault="00623376" w:rsidP="00623376">
      <w:pPr>
        <w:spacing w:after="0" w:line="240" w:lineRule="auto"/>
        <w:ind w:firstLine="709"/>
        <w:rPr>
          <w:rFonts w:ascii="Times New Roman" w:eastAsia="Times New Roman" w:hAnsi="Times New Roman" w:cs="Times New Roman"/>
          <w:kern w:val="0"/>
          <w:lang w:eastAsia="lv-LV"/>
          <w14:ligatures w14:val="none"/>
        </w:rPr>
      </w:pPr>
      <w:r w:rsidRPr="00167F1A">
        <w:rPr>
          <w:rFonts w:ascii="Times New Roman" w:eastAsia="Times New Roman" w:hAnsi="Times New Roman" w:cs="Times New Roman"/>
          <w:kern w:val="0"/>
          <w:lang w:eastAsia="lv-LV"/>
          <w14:ligatures w14:val="none"/>
        </w:rPr>
        <w:t>Domes priekšsēdētājs</w:t>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t>A. </w:t>
      </w:r>
      <w:proofErr w:type="spellStart"/>
      <w:r w:rsidRPr="00167F1A">
        <w:rPr>
          <w:rFonts w:ascii="Times New Roman" w:eastAsia="Times New Roman" w:hAnsi="Times New Roman" w:cs="Times New Roman"/>
          <w:kern w:val="0"/>
          <w:lang w:eastAsia="lv-LV"/>
          <w14:ligatures w14:val="none"/>
        </w:rPr>
        <w:t>Lungevičs</w:t>
      </w:r>
      <w:proofErr w:type="spellEnd"/>
    </w:p>
    <w:p w14:paraId="6A0EF674" w14:textId="77777777" w:rsidR="00623376" w:rsidRPr="00D102CF" w:rsidRDefault="00623376" w:rsidP="00D102CF">
      <w:pPr>
        <w:suppressAutoHyphens/>
        <w:spacing w:after="0" w:line="240" w:lineRule="auto"/>
        <w:jc w:val="both"/>
        <w:rPr>
          <w:rFonts w:ascii="Times New Roman" w:eastAsia="Times New Roman" w:hAnsi="Times New Roman" w:cs="Times New Roman"/>
          <w:i/>
          <w:iCs/>
          <w:kern w:val="0"/>
          <w:lang w:eastAsia="zh-CN"/>
          <w14:ligatures w14:val="none"/>
        </w:rPr>
      </w:pPr>
    </w:p>
    <w:p w14:paraId="51267B9A" w14:textId="77777777" w:rsidR="00623376" w:rsidRDefault="00623376" w:rsidP="00D102CF">
      <w:pPr>
        <w:suppressAutoHyphens/>
        <w:spacing w:after="0" w:line="240" w:lineRule="auto"/>
        <w:rPr>
          <w:rFonts w:ascii="Times New Roman" w:eastAsia="Times New Roman" w:hAnsi="Times New Roman" w:cs="Times New Roman"/>
          <w:i/>
          <w:iCs/>
          <w:kern w:val="0"/>
          <w:lang w:val="en-GB" w:eastAsia="zh-CN"/>
          <w14:ligatures w14:val="none"/>
        </w:rPr>
      </w:pPr>
    </w:p>
    <w:p w14:paraId="33DE4080" w14:textId="77777777" w:rsidR="00623376" w:rsidRDefault="00623376" w:rsidP="00D102CF">
      <w:pPr>
        <w:suppressAutoHyphens/>
        <w:spacing w:after="0" w:line="240" w:lineRule="auto"/>
        <w:rPr>
          <w:rFonts w:ascii="Times New Roman" w:eastAsia="Times New Roman" w:hAnsi="Times New Roman" w:cs="Times New Roman"/>
          <w:i/>
          <w:iCs/>
          <w:kern w:val="0"/>
          <w:lang w:val="en-GB" w:eastAsia="zh-CN"/>
          <w14:ligatures w14:val="none"/>
        </w:rPr>
      </w:pPr>
    </w:p>
    <w:p w14:paraId="5E1ED6FE" w14:textId="4C60AD1E" w:rsidR="00D102CF" w:rsidRPr="00D102CF" w:rsidRDefault="00D102CF" w:rsidP="00D102CF">
      <w:pPr>
        <w:suppressAutoHyphens/>
        <w:spacing w:after="0" w:line="240" w:lineRule="auto"/>
        <w:rPr>
          <w:rFonts w:ascii="Times New Roman" w:eastAsia="Times New Roman" w:hAnsi="Times New Roman" w:cs="Times New Roman"/>
          <w:kern w:val="0"/>
          <w:lang w:val="en-GB" w:eastAsia="zh-CN"/>
          <w14:ligatures w14:val="none"/>
        </w:rPr>
      </w:pPr>
      <w:r w:rsidRPr="00D102CF">
        <w:rPr>
          <w:rFonts w:ascii="Times New Roman" w:eastAsia="Times New Roman" w:hAnsi="Times New Roman" w:cs="Times New Roman"/>
          <w:i/>
          <w:iCs/>
          <w:kern w:val="0"/>
          <w:lang w:val="en-GB" w:eastAsia="zh-CN"/>
          <w14:ligatures w14:val="none"/>
        </w:rPr>
        <w:t>Kampe 26412779</w:t>
      </w:r>
    </w:p>
    <w:p w14:paraId="74FA4C13" w14:textId="77777777" w:rsidR="007D14CD" w:rsidRDefault="007D14CD" w:rsidP="00D102CF">
      <w:pPr>
        <w:spacing w:after="0" w:line="240" w:lineRule="auto"/>
      </w:pPr>
    </w:p>
    <w:sectPr w:rsidR="007D14CD" w:rsidSect="00D102CF">
      <w:footerReference w:type="default" r:id="rId8"/>
      <w:pgSz w:w="12240" w:h="15840"/>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85D28" w14:textId="77777777" w:rsidR="008E3657" w:rsidRDefault="008E3657" w:rsidP="00623376">
      <w:pPr>
        <w:spacing w:after="0" w:line="240" w:lineRule="auto"/>
      </w:pPr>
      <w:r>
        <w:separator/>
      </w:r>
    </w:p>
  </w:endnote>
  <w:endnote w:type="continuationSeparator" w:id="0">
    <w:p w14:paraId="6D62CA97" w14:textId="77777777" w:rsidR="008E3657" w:rsidRDefault="008E3657" w:rsidP="006233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89AA0" w14:textId="77777777" w:rsidR="00623376" w:rsidRPr="006A18AB" w:rsidRDefault="00623376" w:rsidP="00623376">
    <w:pPr>
      <w:tabs>
        <w:tab w:val="center" w:pos="4153"/>
        <w:tab w:val="right" w:pos="8306"/>
      </w:tabs>
      <w:spacing w:after="0" w:line="240" w:lineRule="auto"/>
      <w:jc w:val="center"/>
      <w:rPr>
        <w:rFonts w:ascii="Times New Roman" w:eastAsia="Times New Roman" w:hAnsi="Times New Roman" w:cs="Times New Roman"/>
        <w:kern w:val="0"/>
        <w:lang w:eastAsia="lv-LV"/>
        <w14:ligatures w14:val="none"/>
      </w:rPr>
    </w:pPr>
    <w:r w:rsidRPr="006A18AB">
      <w:rPr>
        <w:rFonts w:ascii="Times New Roman" w:eastAsia="Times New Roman" w:hAnsi="Times New Roman" w:cs="Times New Roman"/>
        <w:kern w:val="0"/>
        <w:sz w:val="20"/>
        <w:szCs w:val="20"/>
        <w:lang w:eastAsia="lv-LV"/>
        <w14:ligatures w14:val="none"/>
      </w:rPr>
      <w:t>DOKUMENTS PARAKSTĪTS AR DROŠU ELEKTRONISKO PARAKSTU UN SATUR LAIKA ZĪMOGU</w:t>
    </w:r>
  </w:p>
  <w:p w14:paraId="5D00A98D" w14:textId="77777777" w:rsidR="00623376" w:rsidRPr="00623376" w:rsidRDefault="00623376" w:rsidP="00623376">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B9F7D" w14:textId="77777777" w:rsidR="008E3657" w:rsidRDefault="008E3657" w:rsidP="00623376">
      <w:pPr>
        <w:spacing w:after="0" w:line="240" w:lineRule="auto"/>
      </w:pPr>
      <w:r>
        <w:separator/>
      </w:r>
    </w:p>
  </w:footnote>
  <w:footnote w:type="continuationSeparator" w:id="0">
    <w:p w14:paraId="6DAF8D98" w14:textId="77777777" w:rsidR="008E3657" w:rsidRDefault="008E3657" w:rsidP="006233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739F8"/>
    <w:multiLevelType w:val="hybridMultilevel"/>
    <w:tmpl w:val="B2FABEE6"/>
    <w:lvl w:ilvl="0" w:tplc="1B4A649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num w:numId="1" w16cid:durableId="3172732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13C"/>
    <w:rsid w:val="001621E9"/>
    <w:rsid w:val="0044213C"/>
    <w:rsid w:val="00623376"/>
    <w:rsid w:val="007D14CD"/>
    <w:rsid w:val="00857E44"/>
    <w:rsid w:val="008E3657"/>
    <w:rsid w:val="00D102C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38A2D"/>
  <w15:chartTrackingRefBased/>
  <w15:docId w15:val="{B4106741-5210-44D0-AFD8-ED578C28B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4421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4421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44213C"/>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44213C"/>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44213C"/>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44213C"/>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44213C"/>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44213C"/>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44213C"/>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44213C"/>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44213C"/>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44213C"/>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44213C"/>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44213C"/>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44213C"/>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44213C"/>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44213C"/>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44213C"/>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4421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44213C"/>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44213C"/>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44213C"/>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44213C"/>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44213C"/>
    <w:rPr>
      <w:i/>
      <w:iCs/>
      <w:color w:val="404040" w:themeColor="text1" w:themeTint="BF"/>
    </w:rPr>
  </w:style>
  <w:style w:type="paragraph" w:styleId="Sarakstarindkopa">
    <w:name w:val="List Paragraph"/>
    <w:basedOn w:val="Parasts"/>
    <w:uiPriority w:val="34"/>
    <w:qFormat/>
    <w:rsid w:val="0044213C"/>
    <w:pPr>
      <w:ind w:left="720"/>
      <w:contextualSpacing/>
    </w:pPr>
  </w:style>
  <w:style w:type="character" w:styleId="Intensvsizclums">
    <w:name w:val="Intense Emphasis"/>
    <w:basedOn w:val="Noklusjumarindkopasfonts"/>
    <w:uiPriority w:val="21"/>
    <w:qFormat/>
    <w:rsid w:val="0044213C"/>
    <w:rPr>
      <w:i/>
      <w:iCs/>
      <w:color w:val="0F4761" w:themeColor="accent1" w:themeShade="BF"/>
    </w:rPr>
  </w:style>
  <w:style w:type="paragraph" w:styleId="Intensvscitts">
    <w:name w:val="Intense Quote"/>
    <w:basedOn w:val="Parasts"/>
    <w:next w:val="Parasts"/>
    <w:link w:val="IntensvscittsRakstz"/>
    <w:uiPriority w:val="30"/>
    <w:qFormat/>
    <w:rsid w:val="004421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44213C"/>
    <w:rPr>
      <w:i/>
      <w:iCs/>
      <w:color w:val="0F4761" w:themeColor="accent1" w:themeShade="BF"/>
    </w:rPr>
  </w:style>
  <w:style w:type="character" w:styleId="Intensvaatsauce">
    <w:name w:val="Intense Reference"/>
    <w:basedOn w:val="Noklusjumarindkopasfonts"/>
    <w:uiPriority w:val="32"/>
    <w:qFormat/>
    <w:rsid w:val="0044213C"/>
    <w:rPr>
      <w:b/>
      <w:bCs/>
      <w:smallCaps/>
      <w:color w:val="0F4761" w:themeColor="accent1" w:themeShade="BF"/>
      <w:spacing w:val="5"/>
    </w:rPr>
  </w:style>
  <w:style w:type="table" w:styleId="Reatabula">
    <w:name w:val="Table Grid"/>
    <w:basedOn w:val="Parastatabula"/>
    <w:uiPriority w:val="39"/>
    <w:rsid w:val="00D102CF"/>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623376"/>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623376"/>
  </w:style>
  <w:style w:type="paragraph" w:styleId="Kjene">
    <w:name w:val="footer"/>
    <w:basedOn w:val="Parasts"/>
    <w:link w:val="KjeneRakstz"/>
    <w:uiPriority w:val="99"/>
    <w:unhideWhenUsed/>
    <w:rsid w:val="00623376"/>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6233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2587</Words>
  <Characters>1476</Characters>
  <Application>Microsoft Office Word</Application>
  <DocSecurity>0</DocSecurity>
  <Lines>12</Lines>
  <Paragraphs>8</Paragraphs>
  <ScaleCrop>false</ScaleCrop>
  <Company/>
  <LinksUpToDate>false</LinksUpToDate>
  <CharactersWithSpaces>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EvijaCipule</dc:creator>
  <cp:keywords/>
  <dc:description/>
  <cp:lastModifiedBy>EvijaCipule</cp:lastModifiedBy>
  <cp:revision>3</cp:revision>
  <dcterms:created xsi:type="dcterms:W3CDTF">2026-10-02T12:08:00Z</dcterms:created>
  <dcterms:modified xsi:type="dcterms:W3CDTF">2026-10-02T12:12:00Z</dcterms:modified>
</cp:coreProperties>
</file>